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FE" w:rsidRDefault="00D403FE" w:rsidP="00D403FE">
      <w:pPr>
        <w:shd w:val="clear" w:color="auto" w:fill="FFFFFF"/>
        <w:spacing w:after="12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40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Росреестра </w:t>
      </w:r>
      <w:r w:rsidRPr="00D40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планирует увеличить долю предоставления услуг в электронном виде в несколько раз</w:t>
      </w:r>
    </w:p>
    <w:bookmarkEnd w:id="0"/>
    <w:p w:rsidR="00DD5B55" w:rsidRPr="00624E73" w:rsidRDefault="00DD5B55" w:rsidP="002A50E0">
      <w:pPr>
        <w:shd w:val="clear" w:color="auto" w:fill="FFFFFF"/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услуг в электронном виде – это удобно и для граждан, и для бизнеса. Об этом рассказали в Управлении Росреестра по Иркутской области. По словам руководителя Управления Росреестра по Иркутской области Виктора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обращения в электронной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одной из самых популярных услуг Росреестра - 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на недвижимость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жителей </w:t>
      </w:r>
      <w:proofErr w:type="spellStart"/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Приангарья</w:t>
      </w:r>
      <w:proofErr w:type="spellEnd"/>
      <w:r w:rsidRPr="00DD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появилась с июня 2015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этот срок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достаточно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популяр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заявителей</w:t>
      </w:r>
      <w:r w:rsidRPr="00F1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году таких обращений поступило более 2500.</w:t>
      </w:r>
      <w:r w:rsidRPr="00E753E1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75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75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2017 года в электронном виде представлено уже 1295 пакетов документов.</w:t>
      </w:r>
    </w:p>
    <w:p w:rsidR="00DD5B55" w:rsidRPr="00731640" w:rsidRDefault="00DD5B55" w:rsidP="001E5FC6">
      <w:pPr>
        <w:shd w:val="clear" w:color="auto" w:fill="FFFFFF"/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сентября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624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Иркутской области начал реализовываться пилотный проект взаимодействия Управления Росреестра с Байкальским банком Сбербанка России.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этому проекту </w:t>
      </w:r>
      <w:r w:rsidRPr="0051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совершающи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куплю-продажу квартир с использованием кредитных средств,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смогли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на регистрацию прав собственности в электронном виде в центрах ипотечного кредитования Сбербанка.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воспользоваться услугой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proofErr w:type="gramEnd"/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оформления сделок на первичном рынке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жилья – налажено взаимодействие с крупными застройщиками</w:t>
      </w:r>
      <w:r w:rsidRPr="00731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5B55" w:rsidRDefault="00DD5B55" w:rsidP="00DD5B55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Жердев</w:t>
      </w:r>
      <w:proofErr w:type="spellEnd"/>
      <w:r w:rsidRPr="005F7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отметил что, данный п</w:t>
      </w:r>
      <w:r w:rsidRPr="00F7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 выгоден для всех – клиенты банка экономят время и деньги на поездки в офисы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7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Ц, пользуются надежным сервисом, а </w:t>
      </w:r>
      <w:r w:rsidRPr="00F7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 оптимизирует процесс выдачи кредитов.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подобными формами взаимодействия – будущее, и поэтому Управление Росреестра по Иркутской области готово к продолжению сотрудничества.</w:t>
      </w:r>
    </w:p>
    <w:p w:rsidR="009F5A6A" w:rsidRPr="0054247F" w:rsidRDefault="00B748AA" w:rsidP="005424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7F">
        <w:rPr>
          <w:rFonts w:ascii="Times New Roman" w:hAnsi="Times New Roman" w:cs="Times New Roman"/>
          <w:sz w:val="28"/>
          <w:szCs w:val="28"/>
        </w:rPr>
        <w:t xml:space="preserve">В свою </w:t>
      </w:r>
      <w:proofErr w:type="gramStart"/>
      <w:r w:rsidRPr="0054247F">
        <w:rPr>
          <w:rFonts w:ascii="Times New Roman" w:hAnsi="Times New Roman" w:cs="Times New Roman"/>
          <w:sz w:val="28"/>
          <w:szCs w:val="28"/>
        </w:rPr>
        <w:t>очередь,  Управлением</w:t>
      </w:r>
      <w:proofErr w:type="gramEnd"/>
      <w:r w:rsidRPr="0054247F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активно проводится работа по популяризации электронных услуг: вопрос о возможности подачи документов на государственную регистрацию прав в электронном виде широко освещается в средствах массовой информации, продолжается разъясняющая работа по порядку предоставления документов в электронном виде с крупнейшими заявителями, подающими документы на оказание услуги по регистрации прав на недвижимое имущество</w:t>
      </w:r>
      <w:r w:rsidR="00C52A37" w:rsidRPr="0054247F">
        <w:rPr>
          <w:rFonts w:ascii="Times New Roman" w:hAnsi="Times New Roman" w:cs="Times New Roman"/>
          <w:sz w:val="28"/>
          <w:szCs w:val="28"/>
        </w:rPr>
        <w:t>. Кроме того, на постоянной основе</w:t>
      </w:r>
      <w:r w:rsidRPr="0054247F">
        <w:rPr>
          <w:rFonts w:ascii="Times New Roman" w:hAnsi="Times New Roman" w:cs="Times New Roman"/>
          <w:sz w:val="28"/>
          <w:szCs w:val="28"/>
        </w:rPr>
        <w:t xml:space="preserve"> </w:t>
      </w:r>
      <w:r w:rsidR="006677DA" w:rsidRPr="0054247F">
        <w:rPr>
          <w:rFonts w:ascii="Times New Roman" w:hAnsi="Times New Roman" w:cs="Times New Roman"/>
          <w:sz w:val="28"/>
          <w:szCs w:val="28"/>
        </w:rPr>
        <w:t>организуются</w:t>
      </w:r>
      <w:r w:rsidRPr="0054247F">
        <w:rPr>
          <w:rFonts w:ascii="Times New Roman" w:hAnsi="Times New Roman" w:cs="Times New Roman"/>
          <w:sz w:val="28"/>
          <w:szCs w:val="28"/>
        </w:rPr>
        <w:t xml:space="preserve"> круглые столы, совещания, презентации.</w:t>
      </w:r>
      <w:r w:rsidR="00903AA1" w:rsidRPr="00903AA1">
        <w:t xml:space="preserve"> </w:t>
      </w:r>
      <w:r w:rsidR="00903AA1" w:rsidRPr="00903AA1">
        <w:rPr>
          <w:rFonts w:ascii="Times New Roman" w:hAnsi="Times New Roman" w:cs="Times New Roman"/>
          <w:sz w:val="28"/>
          <w:szCs w:val="28"/>
        </w:rPr>
        <w:t xml:space="preserve">К </w:t>
      </w:r>
      <w:r w:rsidR="00654368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903AA1" w:rsidRPr="00903AA1">
        <w:rPr>
          <w:rFonts w:ascii="Times New Roman" w:hAnsi="Times New Roman" w:cs="Times New Roman"/>
          <w:sz w:val="28"/>
          <w:szCs w:val="28"/>
        </w:rPr>
        <w:t>201</w:t>
      </w:r>
      <w:r w:rsidR="00654368">
        <w:rPr>
          <w:rFonts w:ascii="Times New Roman" w:hAnsi="Times New Roman" w:cs="Times New Roman"/>
          <w:sz w:val="28"/>
          <w:szCs w:val="28"/>
        </w:rPr>
        <w:t>7</w:t>
      </w:r>
      <w:r w:rsidR="00903AA1" w:rsidRPr="00903AA1">
        <w:rPr>
          <w:rFonts w:ascii="Times New Roman" w:hAnsi="Times New Roman" w:cs="Times New Roman"/>
          <w:sz w:val="28"/>
          <w:szCs w:val="28"/>
        </w:rPr>
        <w:t xml:space="preserve"> год</w:t>
      </w:r>
      <w:r w:rsidR="00CA0069">
        <w:rPr>
          <w:rFonts w:ascii="Times New Roman" w:hAnsi="Times New Roman" w:cs="Times New Roman"/>
          <w:sz w:val="28"/>
          <w:szCs w:val="28"/>
        </w:rPr>
        <w:t>а</w:t>
      </w:r>
      <w:r w:rsidR="00903AA1" w:rsidRPr="00903AA1">
        <w:rPr>
          <w:rFonts w:ascii="Times New Roman" w:hAnsi="Times New Roman" w:cs="Times New Roman"/>
          <w:sz w:val="28"/>
          <w:szCs w:val="28"/>
        </w:rPr>
        <w:t xml:space="preserve"> </w:t>
      </w:r>
      <w:r w:rsidR="00654368">
        <w:rPr>
          <w:rFonts w:ascii="Times New Roman" w:hAnsi="Times New Roman" w:cs="Times New Roman"/>
          <w:sz w:val="28"/>
          <w:szCs w:val="28"/>
        </w:rPr>
        <w:t>Управление</w:t>
      </w:r>
      <w:r w:rsidR="00903AA1" w:rsidRPr="00903AA1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654368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E3596">
        <w:rPr>
          <w:rFonts w:ascii="Times New Roman" w:hAnsi="Times New Roman" w:cs="Times New Roman"/>
          <w:sz w:val="28"/>
          <w:szCs w:val="28"/>
        </w:rPr>
        <w:t xml:space="preserve">долю </w:t>
      </w:r>
      <w:r w:rsidR="00903AA1" w:rsidRPr="00903AA1">
        <w:rPr>
          <w:rFonts w:ascii="Times New Roman" w:hAnsi="Times New Roman" w:cs="Times New Roman"/>
          <w:sz w:val="28"/>
          <w:szCs w:val="28"/>
        </w:rPr>
        <w:t>предоставл</w:t>
      </w:r>
      <w:r w:rsidR="00654368">
        <w:rPr>
          <w:rFonts w:ascii="Times New Roman" w:hAnsi="Times New Roman" w:cs="Times New Roman"/>
          <w:sz w:val="28"/>
          <w:szCs w:val="28"/>
        </w:rPr>
        <w:t>ени</w:t>
      </w:r>
      <w:r w:rsidR="007E3596">
        <w:rPr>
          <w:rFonts w:ascii="Times New Roman" w:hAnsi="Times New Roman" w:cs="Times New Roman"/>
          <w:sz w:val="28"/>
          <w:szCs w:val="28"/>
        </w:rPr>
        <w:t>я</w:t>
      </w:r>
      <w:r w:rsidR="0065436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03AA1" w:rsidRPr="00903AA1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654368">
        <w:rPr>
          <w:rFonts w:ascii="Times New Roman" w:hAnsi="Times New Roman" w:cs="Times New Roman"/>
          <w:sz w:val="28"/>
          <w:szCs w:val="28"/>
        </w:rPr>
        <w:t xml:space="preserve"> в несколько раз.</w:t>
      </w:r>
    </w:p>
    <w:sectPr w:rsidR="009F5A6A" w:rsidRPr="0054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1"/>
    <w:rsid w:val="00165A88"/>
    <w:rsid w:val="001E5FC6"/>
    <w:rsid w:val="002A50E0"/>
    <w:rsid w:val="00322E52"/>
    <w:rsid w:val="0054247F"/>
    <w:rsid w:val="005F786E"/>
    <w:rsid w:val="00654368"/>
    <w:rsid w:val="006677DA"/>
    <w:rsid w:val="007E3596"/>
    <w:rsid w:val="007E707A"/>
    <w:rsid w:val="00903AA1"/>
    <w:rsid w:val="009F5A6A"/>
    <w:rsid w:val="00B748AA"/>
    <w:rsid w:val="00C52A37"/>
    <w:rsid w:val="00CA0069"/>
    <w:rsid w:val="00D403FE"/>
    <w:rsid w:val="00D964D1"/>
    <w:rsid w:val="00DC7ABB"/>
    <w:rsid w:val="00DD5B55"/>
    <w:rsid w:val="00DD5D04"/>
    <w:rsid w:val="00F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95E"/>
  <w15:chartTrackingRefBased/>
  <w15:docId w15:val="{82D57A9E-0A3C-400E-B9E3-40EB17C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20</cp:revision>
  <dcterms:created xsi:type="dcterms:W3CDTF">2017-05-11T05:56:00Z</dcterms:created>
  <dcterms:modified xsi:type="dcterms:W3CDTF">2017-05-24T03:09:00Z</dcterms:modified>
</cp:coreProperties>
</file>